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3" w14:textId="4A893D6C" w:rsidR="004B136D" w:rsidRDefault="005F1A48" w:rsidP="005F1A48">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825" w:dyaOrig="1095" w14:anchorId="6F013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728370228" r:id="rId7"/>
        </w:object>
      </w:r>
    </w:p>
    <w:p w14:paraId="00000004" w14:textId="77777777" w:rsidR="004B136D" w:rsidRDefault="005F1A48">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14:paraId="59AAB7BE" w14:textId="77777777" w:rsidR="007E6AF4" w:rsidRDefault="007E6AF4" w:rsidP="007E6AF4">
      <w:pPr>
        <w:pStyle w:val="a6"/>
        <w:jc w:val="center"/>
        <w:rPr>
          <w:b/>
          <w:sz w:val="36"/>
          <w:szCs w:val="36"/>
        </w:rPr>
      </w:pPr>
      <w:r w:rsidRPr="001A67D7">
        <w:rPr>
          <w:b/>
          <w:sz w:val="36"/>
          <w:szCs w:val="36"/>
        </w:rPr>
        <w:t>Р</w:t>
      </w:r>
      <w:r>
        <w:rPr>
          <w:b/>
          <w:sz w:val="36"/>
          <w:szCs w:val="36"/>
        </w:rPr>
        <w:t xml:space="preserve"> </w:t>
      </w:r>
      <w:r w:rsidRPr="001A67D7">
        <w:rPr>
          <w:b/>
          <w:sz w:val="36"/>
          <w:szCs w:val="36"/>
        </w:rPr>
        <w:t>І</w:t>
      </w:r>
      <w:r>
        <w:rPr>
          <w:b/>
          <w:sz w:val="36"/>
          <w:szCs w:val="36"/>
        </w:rPr>
        <w:t xml:space="preserve"> </w:t>
      </w:r>
      <w:r w:rsidRPr="001A67D7">
        <w:rPr>
          <w:b/>
          <w:sz w:val="36"/>
          <w:szCs w:val="36"/>
        </w:rPr>
        <w:t>Ш</w:t>
      </w:r>
      <w:r>
        <w:rPr>
          <w:b/>
          <w:sz w:val="36"/>
          <w:szCs w:val="36"/>
        </w:rPr>
        <w:t xml:space="preserve"> </w:t>
      </w:r>
      <w:r w:rsidRPr="001A67D7">
        <w:rPr>
          <w:b/>
          <w:sz w:val="36"/>
          <w:szCs w:val="36"/>
        </w:rPr>
        <w:t>Е</w:t>
      </w:r>
      <w:r>
        <w:rPr>
          <w:b/>
          <w:sz w:val="36"/>
          <w:szCs w:val="36"/>
        </w:rPr>
        <w:t xml:space="preserve"> </w:t>
      </w:r>
      <w:r w:rsidRPr="001A67D7">
        <w:rPr>
          <w:b/>
          <w:sz w:val="36"/>
          <w:szCs w:val="36"/>
        </w:rPr>
        <w:t>Н</w:t>
      </w:r>
      <w:r>
        <w:rPr>
          <w:b/>
          <w:sz w:val="36"/>
          <w:szCs w:val="36"/>
        </w:rPr>
        <w:t xml:space="preserve"> </w:t>
      </w:r>
      <w:proofErr w:type="spellStart"/>
      <w:r w:rsidRPr="001A67D7">
        <w:rPr>
          <w:b/>
          <w:sz w:val="36"/>
          <w:szCs w:val="36"/>
        </w:rPr>
        <w:t>Н</w:t>
      </w:r>
      <w:proofErr w:type="spellEnd"/>
      <w:r>
        <w:rPr>
          <w:b/>
          <w:sz w:val="36"/>
          <w:szCs w:val="36"/>
        </w:rPr>
        <w:t xml:space="preserve"> </w:t>
      </w:r>
      <w:r w:rsidRPr="001A67D7">
        <w:rPr>
          <w:b/>
          <w:sz w:val="36"/>
          <w:szCs w:val="36"/>
        </w:rPr>
        <w:t>Я</w:t>
      </w:r>
    </w:p>
    <w:p w14:paraId="00000006" w14:textId="77777777" w:rsidR="004B136D" w:rsidRDefault="004B136D">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14:paraId="069538D5" w14:textId="471E0897" w:rsidR="000E2FF6" w:rsidRDefault="000E2FF6" w:rsidP="000E2FF6">
      <w:pPr>
        <w:spacing w:after="0" w:line="240" w:lineRule="auto"/>
        <w:rPr>
          <w:rFonts w:ascii="Times New Roman" w:eastAsia="Times New Roman" w:hAnsi="Times New Roman"/>
          <w:b/>
          <w:sz w:val="28"/>
          <w:szCs w:val="28"/>
          <w:lang w:eastAsia="uk-UA"/>
        </w:rPr>
      </w:pPr>
      <w:r>
        <w:rPr>
          <w:rFonts w:ascii="Times New Roman" w:eastAsia="Times New Roman" w:hAnsi="Times New Roman"/>
          <w:b/>
          <w:sz w:val="28"/>
          <w:szCs w:val="28"/>
        </w:rPr>
        <w:t>від 25 жов</w:t>
      </w:r>
      <w:r w:rsidR="00E328FC">
        <w:rPr>
          <w:rFonts w:ascii="Times New Roman" w:eastAsia="Times New Roman" w:hAnsi="Times New Roman"/>
          <w:b/>
          <w:sz w:val="28"/>
          <w:szCs w:val="28"/>
        </w:rPr>
        <w:t xml:space="preserve">тня 2022 року                </w:t>
      </w:r>
      <w:bookmarkStart w:id="0" w:name="_GoBack"/>
      <w:bookmarkEnd w:id="0"/>
      <w:r>
        <w:rPr>
          <w:rFonts w:ascii="Times New Roman" w:eastAsia="Times New Roman" w:hAnsi="Times New Roman"/>
          <w:b/>
          <w:sz w:val="28"/>
          <w:szCs w:val="28"/>
        </w:rPr>
        <w:t xml:space="preserve"> м. Сквира                              №25.9-25-VIII</w:t>
      </w:r>
    </w:p>
    <w:p w14:paraId="00000008" w14:textId="77777777" w:rsidR="004B136D" w:rsidRDefault="004B136D">
      <w:pPr>
        <w:spacing w:after="0" w:line="240" w:lineRule="auto"/>
        <w:jc w:val="both"/>
        <w:rPr>
          <w:rFonts w:ascii="Times New Roman" w:eastAsia="Times New Roman" w:hAnsi="Times New Roman" w:cs="Times New Roman"/>
          <w:b/>
          <w:color w:val="000000"/>
          <w:sz w:val="24"/>
          <w:szCs w:val="24"/>
        </w:rPr>
      </w:pPr>
    </w:p>
    <w:p w14:paraId="00000009" w14:textId="77777777" w:rsidR="004B136D" w:rsidRDefault="005F1A48">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затвердження </w:t>
      </w:r>
      <w:proofErr w:type="spellStart"/>
      <w:r>
        <w:rPr>
          <w:rFonts w:ascii="Times New Roman" w:eastAsia="Times New Roman" w:hAnsi="Times New Roman" w:cs="Times New Roman"/>
          <w:b/>
          <w:color w:val="000000"/>
          <w:sz w:val="28"/>
          <w:szCs w:val="28"/>
        </w:rPr>
        <w:t>проєкту</w:t>
      </w:r>
      <w:proofErr w:type="spellEnd"/>
      <w:r>
        <w:rPr>
          <w:rFonts w:ascii="Times New Roman" w:eastAsia="Times New Roman" w:hAnsi="Times New Roman" w:cs="Times New Roman"/>
          <w:b/>
          <w:color w:val="000000"/>
          <w:sz w:val="28"/>
          <w:szCs w:val="28"/>
        </w:rPr>
        <w:t xml:space="preserve"> землеустрою щодо відведення </w:t>
      </w:r>
    </w:p>
    <w:p w14:paraId="0000000A" w14:textId="77777777" w:rsidR="004B136D" w:rsidRDefault="005F1A48">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земельної ділянки, цільове призначення якої змінюється </w:t>
      </w:r>
    </w:p>
    <w:p w14:paraId="0000000B" w14:textId="77777777" w:rsidR="004B136D" w:rsidRDefault="005F1A48">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із земель для будівництва і обслуговування багатоквартирного </w:t>
      </w:r>
    </w:p>
    <w:p w14:paraId="0000000C" w14:textId="77777777" w:rsidR="004B136D" w:rsidRDefault="005F1A48">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житлового будинку у землі для будівництва та обслуговування </w:t>
      </w:r>
    </w:p>
    <w:p w14:paraId="0000000D" w14:textId="77777777" w:rsidR="004B136D" w:rsidRDefault="005F1A48">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будівель торгівлі, </w:t>
      </w:r>
      <w:r>
        <w:rPr>
          <w:rFonts w:ascii="Times New Roman" w:eastAsia="Times New Roman" w:hAnsi="Times New Roman" w:cs="Times New Roman"/>
          <w:b/>
          <w:sz w:val="28"/>
          <w:szCs w:val="28"/>
        </w:rPr>
        <w:t>кадастровий номер 3224010100:01:056:0030,</w:t>
      </w:r>
      <w:r>
        <w:rPr>
          <w:rFonts w:ascii="Times New Roman" w:eastAsia="Times New Roman" w:hAnsi="Times New Roman" w:cs="Times New Roman"/>
          <w:b/>
          <w:color w:val="000000"/>
          <w:sz w:val="28"/>
          <w:szCs w:val="28"/>
        </w:rPr>
        <w:t xml:space="preserve"> </w:t>
      </w:r>
    </w:p>
    <w:p w14:paraId="0000000E" w14:textId="77777777" w:rsidR="004B136D" w:rsidRDefault="005F1A48">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за</w:t>
      </w:r>
      <w:r>
        <w:rPr>
          <w:rFonts w:ascii="Times New Roman" w:eastAsia="Times New Roman" w:hAnsi="Times New Roman" w:cs="Times New Roman"/>
          <w:b/>
          <w:sz w:val="28"/>
          <w:szCs w:val="28"/>
        </w:rPr>
        <w:t xml:space="preserve">гальною </w:t>
      </w:r>
      <w:r>
        <w:rPr>
          <w:rFonts w:ascii="Times New Roman" w:eastAsia="Times New Roman" w:hAnsi="Times New Roman" w:cs="Times New Roman"/>
          <w:b/>
          <w:color w:val="000000"/>
          <w:sz w:val="28"/>
          <w:szCs w:val="28"/>
        </w:rPr>
        <w:t xml:space="preserve">площею 0,3000 га за </w:t>
      </w:r>
      <w:proofErr w:type="spellStart"/>
      <w:r>
        <w:rPr>
          <w:rFonts w:ascii="Times New Roman" w:eastAsia="Times New Roman" w:hAnsi="Times New Roman" w:cs="Times New Roman"/>
          <w:b/>
          <w:color w:val="000000"/>
          <w:sz w:val="28"/>
          <w:szCs w:val="28"/>
        </w:rPr>
        <w:t>адресою</w:t>
      </w:r>
      <w:proofErr w:type="spellEnd"/>
      <w:r>
        <w:rPr>
          <w:rFonts w:ascii="Times New Roman" w:eastAsia="Times New Roman" w:hAnsi="Times New Roman" w:cs="Times New Roman"/>
          <w:b/>
          <w:color w:val="000000"/>
          <w:sz w:val="28"/>
          <w:szCs w:val="28"/>
        </w:rPr>
        <w:t>: вул. Соборна, 21,</w:t>
      </w:r>
      <w:r>
        <w:rPr>
          <w:rFonts w:ascii="Times New Roman" w:eastAsia="Times New Roman" w:hAnsi="Times New Roman" w:cs="Times New Roman"/>
          <w:b/>
          <w:sz w:val="28"/>
          <w:szCs w:val="28"/>
        </w:rPr>
        <w:t xml:space="preserve"> </w:t>
      </w:r>
      <w:r>
        <w:rPr>
          <w:rFonts w:ascii="Times New Roman" w:eastAsia="Times New Roman" w:hAnsi="Times New Roman" w:cs="Times New Roman"/>
          <w:b/>
          <w:color w:val="000000"/>
          <w:sz w:val="28"/>
          <w:szCs w:val="28"/>
        </w:rPr>
        <w:t>м. Сквира</w:t>
      </w:r>
    </w:p>
    <w:p w14:paraId="0000000F" w14:textId="77777777" w:rsidR="004B136D" w:rsidRDefault="005F1A4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Білоцерківський район, Київська область та передачу в постійне </w:t>
      </w:r>
    </w:p>
    <w:p w14:paraId="00000010" w14:textId="77777777" w:rsidR="004B136D" w:rsidRDefault="005F1A4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користування комунальному підприємству «</w:t>
      </w:r>
      <w:proofErr w:type="spellStart"/>
      <w:r>
        <w:rPr>
          <w:rFonts w:ascii="Times New Roman" w:eastAsia="Times New Roman" w:hAnsi="Times New Roman" w:cs="Times New Roman"/>
          <w:b/>
          <w:sz w:val="28"/>
          <w:szCs w:val="28"/>
        </w:rPr>
        <w:t>Сквираблагоустрій</w:t>
      </w:r>
      <w:proofErr w:type="spellEnd"/>
      <w:r>
        <w:rPr>
          <w:rFonts w:ascii="Times New Roman" w:eastAsia="Times New Roman" w:hAnsi="Times New Roman" w:cs="Times New Roman"/>
          <w:b/>
          <w:sz w:val="28"/>
          <w:szCs w:val="28"/>
        </w:rPr>
        <w:t>»</w:t>
      </w:r>
    </w:p>
    <w:p w14:paraId="00000011" w14:textId="77777777" w:rsidR="004B136D" w:rsidRDefault="004B136D">
      <w:pPr>
        <w:spacing w:after="0" w:line="240" w:lineRule="auto"/>
        <w:jc w:val="both"/>
        <w:rPr>
          <w:rFonts w:ascii="Times New Roman" w:eastAsia="Times New Roman" w:hAnsi="Times New Roman" w:cs="Times New Roman"/>
          <w:b/>
          <w:sz w:val="28"/>
          <w:szCs w:val="28"/>
        </w:rPr>
      </w:pPr>
    </w:p>
    <w:p w14:paraId="00000012" w14:textId="77777777" w:rsidR="004B136D" w:rsidRDefault="005F1A48" w:rsidP="007E6AF4">
      <w:pPr>
        <w:shd w:val="clear" w:color="auto" w:fill="FFFFFF"/>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color w:val="000000"/>
          <w:sz w:val="28"/>
          <w:szCs w:val="28"/>
        </w:rPr>
        <w:t xml:space="preserve">Розглянувши заяву директора </w:t>
      </w:r>
      <w:r>
        <w:rPr>
          <w:rFonts w:ascii="Times New Roman" w:eastAsia="Times New Roman" w:hAnsi="Times New Roman" w:cs="Times New Roman"/>
          <w:sz w:val="28"/>
          <w:szCs w:val="28"/>
        </w:rPr>
        <w:t>комунального підприємства</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Сквираблагоустрій</w:t>
      </w:r>
      <w:proofErr w:type="spellEnd"/>
      <w:r>
        <w:rPr>
          <w:rFonts w:ascii="Times New Roman" w:eastAsia="Times New Roman" w:hAnsi="Times New Roman" w:cs="Times New Roman"/>
          <w:color w:val="000000"/>
          <w:sz w:val="28"/>
          <w:szCs w:val="28"/>
        </w:rPr>
        <w:t xml:space="preserve">» Пінчука Олександра Миколайовича </w:t>
      </w:r>
      <w:r>
        <w:rPr>
          <w:rFonts w:ascii="Times New Roman" w:eastAsia="Times New Roman" w:hAnsi="Times New Roman" w:cs="Times New Roman"/>
          <w:sz w:val="28"/>
          <w:szCs w:val="28"/>
        </w:rPr>
        <w:t xml:space="preserve">вх.№10-2022/1817 </w:t>
      </w:r>
      <w:r>
        <w:rPr>
          <w:rFonts w:ascii="Times New Roman" w:eastAsia="Times New Roman" w:hAnsi="Times New Roman" w:cs="Times New Roman"/>
          <w:color w:val="000000"/>
          <w:sz w:val="28"/>
          <w:szCs w:val="28"/>
        </w:rPr>
        <w:t xml:space="preserve">від </w:t>
      </w:r>
      <w:r>
        <w:rPr>
          <w:rFonts w:ascii="Times New Roman" w:eastAsia="Times New Roman" w:hAnsi="Times New Roman" w:cs="Times New Roman"/>
          <w:sz w:val="28"/>
          <w:szCs w:val="28"/>
        </w:rPr>
        <w:t>06</w:t>
      </w:r>
      <w:r>
        <w:rPr>
          <w:rFonts w:ascii="Times New Roman" w:eastAsia="Times New Roman" w:hAnsi="Times New Roman" w:cs="Times New Roman"/>
          <w:color w:val="000000"/>
          <w:sz w:val="28"/>
          <w:szCs w:val="28"/>
        </w:rPr>
        <w:t xml:space="preserve">.10.2022, враховуючи пропозиції постійної комісії Сквирської </w:t>
      </w:r>
      <w:r>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Pr>
          <w:rFonts w:ascii="Times New Roman" w:eastAsia="Times New Roman" w:hAnsi="Times New Roman" w:cs="Times New Roman"/>
          <w:color w:val="000000"/>
          <w:sz w:val="28"/>
          <w:szCs w:val="28"/>
        </w:rPr>
        <w:t xml:space="preserve">, відповідно до ст. ст. 12, 79-1, 92, 116, 122, 123, 125, 126, 186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 </w:t>
      </w:r>
      <w:r>
        <w:rPr>
          <w:rFonts w:ascii="Times New Roman" w:eastAsia="Times New Roman" w:hAnsi="Times New Roman" w:cs="Times New Roman"/>
          <w:sz w:val="28"/>
          <w:szCs w:val="28"/>
        </w:rPr>
        <w:t>Сквирська міська рада VIIІ скликання</w:t>
      </w:r>
    </w:p>
    <w:p w14:paraId="00000013" w14:textId="77777777" w:rsidR="004B136D" w:rsidRDefault="004B136D">
      <w:pPr>
        <w:shd w:val="clear" w:color="auto" w:fill="FFFFFF"/>
        <w:spacing w:after="0" w:line="240" w:lineRule="auto"/>
        <w:jc w:val="both"/>
        <w:rPr>
          <w:rFonts w:ascii="Times New Roman" w:eastAsia="Times New Roman" w:hAnsi="Times New Roman" w:cs="Times New Roman"/>
          <w:b/>
          <w:sz w:val="28"/>
          <w:szCs w:val="28"/>
        </w:rPr>
      </w:pPr>
    </w:p>
    <w:p w14:paraId="173B7374" w14:textId="77777777" w:rsidR="007E6AF4" w:rsidRDefault="007E6AF4" w:rsidP="007E6AF4">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Р</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І</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Ш</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Л</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А:</w:t>
      </w:r>
    </w:p>
    <w:p w14:paraId="00000015" w14:textId="77777777" w:rsidR="004B136D" w:rsidRDefault="004B136D">
      <w:pPr>
        <w:shd w:val="clear" w:color="auto" w:fill="FFFFFF"/>
        <w:spacing w:after="0" w:line="240" w:lineRule="auto"/>
        <w:ind w:firstLine="708"/>
        <w:jc w:val="both"/>
        <w:rPr>
          <w:rFonts w:ascii="Times New Roman" w:eastAsia="Times New Roman" w:hAnsi="Times New Roman" w:cs="Times New Roman"/>
          <w:sz w:val="28"/>
          <w:szCs w:val="28"/>
        </w:rPr>
      </w:pPr>
    </w:p>
    <w:p w14:paraId="00000016" w14:textId="77777777" w:rsidR="004B136D" w:rsidRDefault="005F1A48">
      <w:pPr>
        <w:spacing w:after="0" w:line="240" w:lineRule="auto"/>
        <w:ind w:firstLine="56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1. Затвердити </w:t>
      </w:r>
      <w:proofErr w:type="spellStart"/>
      <w:r>
        <w:rPr>
          <w:rFonts w:ascii="Times New Roman" w:eastAsia="Times New Roman" w:hAnsi="Times New Roman" w:cs="Times New Roman"/>
          <w:color w:val="000000"/>
          <w:sz w:val="28"/>
          <w:szCs w:val="28"/>
        </w:rPr>
        <w:t>проєкт</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 xml:space="preserve">землеустрою щодо відведення земельної ділянки, цільове призначення якої змінюється із земель для будівництва і обслуговування багатоквартирного житлового будинку у землі для будівництва та обслуговування будівель торгівлі, кадастровий номер 3224010100:01:056:0030, загальною площею 0,3000 га,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вул. Соборна, 21, м. Сквира Білоцерківський район, Київська область.</w:t>
      </w:r>
    </w:p>
    <w:p w14:paraId="00000017" w14:textId="0E0633CD" w:rsidR="004B136D" w:rsidRDefault="005F1A48">
      <w:pPr>
        <w:spacing w:after="0" w:line="240" w:lineRule="auto"/>
        <w:ind w:firstLine="566"/>
        <w:jc w:val="both"/>
        <w:rPr>
          <w:rFonts w:ascii="Times New Roman" w:eastAsia="Times New Roman" w:hAnsi="Times New Roman" w:cs="Times New Roman"/>
          <w:sz w:val="28"/>
          <w:szCs w:val="28"/>
        </w:rPr>
      </w:pPr>
      <w:bookmarkStart w:id="1" w:name="_heading=h.gjdgxs" w:colFirst="0" w:colLast="0"/>
      <w:bookmarkEnd w:id="1"/>
      <w:r>
        <w:rPr>
          <w:rFonts w:ascii="Times New Roman" w:eastAsia="Times New Roman" w:hAnsi="Times New Roman" w:cs="Times New Roman"/>
          <w:color w:val="000000"/>
          <w:sz w:val="28"/>
          <w:szCs w:val="28"/>
        </w:rPr>
        <w:t xml:space="preserve">2. Змінити цільове призначення земельної ділянки </w:t>
      </w:r>
      <w:r>
        <w:rPr>
          <w:rFonts w:ascii="Times New Roman" w:eastAsia="Times New Roman" w:hAnsi="Times New Roman" w:cs="Times New Roman"/>
          <w:sz w:val="28"/>
          <w:szCs w:val="28"/>
        </w:rPr>
        <w:t xml:space="preserve">кадастровий номер 3224010100:01:056:0030, загальною площею 0,3000 га,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вул. Соборна, 21, м. Сквира, Білоцерківський район, Київська область</w:t>
      </w:r>
      <w:r>
        <w:rPr>
          <w:rFonts w:ascii="Times New Roman" w:eastAsia="Times New Roman" w:hAnsi="Times New Roman" w:cs="Times New Roman"/>
          <w:color w:val="000000"/>
          <w:sz w:val="28"/>
          <w:szCs w:val="28"/>
        </w:rPr>
        <w:t xml:space="preserve"> з 02.03 Для будівництва і обслуговування багатоквартирного житлового будинку на 03.07 Для будівництва та обслуговування будівель торгівлі</w:t>
      </w:r>
      <w:r>
        <w:rPr>
          <w:rFonts w:ascii="Times New Roman" w:eastAsia="Times New Roman" w:hAnsi="Times New Roman" w:cs="Times New Roman"/>
          <w:sz w:val="28"/>
          <w:szCs w:val="28"/>
        </w:rPr>
        <w:t xml:space="preserve"> та передати в постійне користування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комунальному підприємству «</w:t>
      </w:r>
      <w:proofErr w:type="spellStart"/>
      <w:r>
        <w:rPr>
          <w:rFonts w:ascii="Times New Roman" w:eastAsia="Times New Roman" w:hAnsi="Times New Roman" w:cs="Times New Roman"/>
          <w:sz w:val="28"/>
          <w:szCs w:val="28"/>
        </w:rPr>
        <w:t>Сквираблагоустрій</w:t>
      </w:r>
      <w:proofErr w:type="spellEnd"/>
      <w:r>
        <w:rPr>
          <w:rFonts w:ascii="Times New Roman" w:eastAsia="Times New Roman" w:hAnsi="Times New Roman" w:cs="Times New Roman"/>
          <w:sz w:val="28"/>
          <w:szCs w:val="28"/>
        </w:rPr>
        <w:t>».</w:t>
      </w:r>
    </w:p>
    <w:p w14:paraId="3CCEAF32" w14:textId="1A23E166" w:rsidR="005F1A48" w:rsidRPr="00537D52" w:rsidRDefault="005F1A48" w:rsidP="00537D52">
      <w:pPr>
        <w:spacing w:after="0" w:line="240" w:lineRule="auto"/>
        <w:ind w:firstLine="566"/>
        <w:jc w:val="both"/>
        <w:rPr>
          <w:rFonts w:ascii="Times New Roman" w:eastAsia="Times New Roman" w:hAnsi="Times New Roman" w:cs="Times New Roman"/>
          <w:color w:val="000000"/>
          <w:sz w:val="28"/>
          <w:szCs w:val="28"/>
        </w:rPr>
      </w:pPr>
      <w:bookmarkStart w:id="2" w:name="_heading=h.5jtkn2r7r0tz" w:colFirst="0" w:colLast="0"/>
      <w:bookmarkEnd w:id="2"/>
      <w:r>
        <w:rPr>
          <w:rFonts w:ascii="Times New Roman" w:eastAsia="Times New Roman" w:hAnsi="Times New Roman" w:cs="Times New Roman"/>
          <w:color w:val="000000"/>
          <w:sz w:val="28"/>
          <w:szCs w:val="28"/>
        </w:rPr>
        <w:lastRenderedPageBreak/>
        <w:t>3. К</w:t>
      </w:r>
      <w:r>
        <w:rPr>
          <w:rFonts w:ascii="Times New Roman" w:eastAsia="Times New Roman" w:hAnsi="Times New Roman" w:cs="Times New Roman"/>
          <w:sz w:val="28"/>
          <w:szCs w:val="28"/>
        </w:rPr>
        <w:t>омунальному підприємству</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Сквираблагоустрій</w:t>
      </w:r>
      <w:proofErr w:type="spellEnd"/>
      <w:r>
        <w:rPr>
          <w:rFonts w:ascii="Times New Roman" w:eastAsia="Times New Roman" w:hAnsi="Times New Roman" w:cs="Times New Roman"/>
          <w:color w:val="000000"/>
          <w:sz w:val="28"/>
          <w:szCs w:val="28"/>
        </w:rPr>
        <w:t>» зареєструвати право постійного користування на земельну ділянку в Державному реєстрі речових прав на нерухоме майно згідно чинного законода</w:t>
      </w:r>
      <w:r>
        <w:rPr>
          <w:rFonts w:ascii="Times New Roman" w:eastAsia="Times New Roman" w:hAnsi="Times New Roman" w:cs="Times New Roman"/>
          <w:sz w:val="28"/>
          <w:szCs w:val="28"/>
        </w:rPr>
        <w:t>вства України</w:t>
      </w:r>
      <w:r>
        <w:rPr>
          <w:rFonts w:ascii="Times New Roman" w:eastAsia="Times New Roman" w:hAnsi="Times New Roman" w:cs="Times New Roman"/>
          <w:color w:val="000000"/>
          <w:sz w:val="28"/>
          <w:szCs w:val="28"/>
        </w:rPr>
        <w:t>.</w:t>
      </w:r>
      <w:bookmarkStart w:id="3" w:name="_heading=h.s1slyy5tixer" w:colFirst="0" w:colLast="0"/>
      <w:bookmarkEnd w:id="3"/>
    </w:p>
    <w:p w14:paraId="00000019" w14:textId="49D99FA7" w:rsidR="004B136D" w:rsidRDefault="005F1A48">
      <w:pPr>
        <w:spacing w:after="0" w:line="240" w:lineRule="auto"/>
        <w:ind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Скасувати рішення Сквирської міської ради від 14.09.2022 №27.28-24-VIIІ ««Про розробку </w:t>
      </w:r>
      <w:proofErr w:type="spellStart"/>
      <w:r>
        <w:rPr>
          <w:rFonts w:ascii="Times New Roman" w:eastAsia="Times New Roman" w:hAnsi="Times New Roman" w:cs="Times New Roman"/>
          <w:sz w:val="28"/>
          <w:szCs w:val="28"/>
        </w:rPr>
        <w:t>проєкту</w:t>
      </w:r>
      <w:proofErr w:type="spellEnd"/>
      <w:r>
        <w:rPr>
          <w:rFonts w:ascii="Times New Roman" w:eastAsia="Times New Roman" w:hAnsi="Times New Roman" w:cs="Times New Roman"/>
          <w:sz w:val="28"/>
          <w:szCs w:val="28"/>
        </w:rPr>
        <w:t xml:space="preserve"> землеустрою щодо зміни цільового призначення земельної ділянки комунальної власності із земель «для будівництва і обслуговування багатоквартирного житлового будинку» на землі «для будівництва та обслуговування будівель торгівлі» площею 0,3000 га, кадастровий номер 3224010100:01:056:0030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вул. Соборна,21, </w:t>
      </w:r>
      <w:proofErr w:type="spellStart"/>
      <w:r>
        <w:rPr>
          <w:rFonts w:ascii="Times New Roman" w:eastAsia="Times New Roman" w:hAnsi="Times New Roman" w:cs="Times New Roman"/>
          <w:sz w:val="28"/>
          <w:szCs w:val="28"/>
        </w:rPr>
        <w:t>м.</w:t>
      </w:r>
      <w:r>
        <w:rPr>
          <w:rFonts w:ascii="Times New Roman" w:eastAsia="Times New Roman" w:hAnsi="Times New Roman" w:cs="Times New Roman"/>
          <w:color w:val="FFFFFF"/>
          <w:sz w:val="28"/>
          <w:szCs w:val="28"/>
        </w:rPr>
        <w:t>.</w:t>
      </w:r>
      <w:r>
        <w:rPr>
          <w:rFonts w:ascii="Times New Roman" w:eastAsia="Times New Roman" w:hAnsi="Times New Roman" w:cs="Times New Roman"/>
          <w:sz w:val="28"/>
          <w:szCs w:val="28"/>
        </w:rPr>
        <w:t>Сквира</w:t>
      </w:r>
      <w:proofErr w:type="spellEnd"/>
      <w:r>
        <w:rPr>
          <w:rFonts w:ascii="Times New Roman" w:eastAsia="Times New Roman" w:hAnsi="Times New Roman" w:cs="Times New Roman"/>
          <w:sz w:val="28"/>
          <w:szCs w:val="28"/>
        </w:rPr>
        <w:t xml:space="preserve">, Білоцерківський район, Київська область». </w:t>
      </w:r>
    </w:p>
    <w:p w14:paraId="0000001A" w14:textId="77777777" w:rsidR="004B136D" w:rsidRDefault="005F1A48">
      <w:pPr>
        <w:spacing w:after="0" w:line="240" w:lineRule="auto"/>
        <w:ind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Pr>
          <w:rFonts w:ascii="Times New Roman" w:eastAsia="Times New Roman" w:hAnsi="Times New Roman" w:cs="Times New Roman"/>
          <w:color w:val="000000"/>
          <w:sz w:val="28"/>
          <w:szCs w:val="28"/>
        </w:rPr>
        <w:t xml:space="preserve">. Контроль за виконанням цього рішення покласти на постійну комісію Сквирської міської ради з питань </w:t>
      </w:r>
      <w:r>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r>
        <w:rPr>
          <w:rFonts w:ascii="Times New Roman" w:eastAsia="Times New Roman" w:hAnsi="Times New Roman" w:cs="Times New Roman"/>
          <w:color w:val="000000"/>
          <w:sz w:val="28"/>
          <w:szCs w:val="28"/>
        </w:rPr>
        <w:t>.</w:t>
      </w:r>
    </w:p>
    <w:p w14:paraId="0000001B" w14:textId="77777777" w:rsidR="004B136D" w:rsidRDefault="004B136D">
      <w:pPr>
        <w:shd w:val="clear" w:color="auto" w:fill="FFFFFF"/>
        <w:spacing w:after="0" w:line="240" w:lineRule="auto"/>
        <w:rPr>
          <w:rFonts w:ascii="Times New Roman" w:eastAsia="Times New Roman" w:hAnsi="Times New Roman" w:cs="Times New Roman"/>
          <w:sz w:val="28"/>
          <w:szCs w:val="28"/>
        </w:rPr>
      </w:pPr>
    </w:p>
    <w:p w14:paraId="0000001C" w14:textId="77777777" w:rsidR="004B136D" w:rsidRDefault="005F1A48">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Міська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p w14:paraId="0000001D" w14:textId="77777777" w:rsidR="004B136D" w:rsidRDefault="004B136D">
      <w:pPr>
        <w:rPr>
          <w:rFonts w:ascii="Times New Roman" w:eastAsia="Times New Roman" w:hAnsi="Times New Roman" w:cs="Times New Roman"/>
          <w:b/>
          <w:sz w:val="28"/>
          <w:szCs w:val="28"/>
        </w:rPr>
      </w:pPr>
    </w:p>
    <w:p w14:paraId="00000038" w14:textId="1EFDF19A" w:rsidR="004B136D" w:rsidRDefault="004B136D">
      <w:pPr>
        <w:rPr>
          <w:rFonts w:ascii="Times New Roman" w:eastAsia="Times New Roman" w:hAnsi="Times New Roman" w:cs="Times New Roman"/>
          <w:b/>
          <w:sz w:val="28"/>
          <w:szCs w:val="28"/>
        </w:rPr>
      </w:pPr>
    </w:p>
    <w:p w14:paraId="00000039" w14:textId="77777777" w:rsidR="004B136D" w:rsidRDefault="004B136D">
      <w:pPr>
        <w:spacing w:after="0" w:line="240" w:lineRule="auto"/>
        <w:rPr>
          <w:rFonts w:ascii="Times New Roman" w:eastAsia="Times New Roman" w:hAnsi="Times New Roman" w:cs="Times New Roman"/>
        </w:rPr>
      </w:pPr>
    </w:p>
    <w:sectPr w:rsidR="004B136D" w:rsidSect="00537D52">
      <w:pgSz w:w="11906" w:h="16838"/>
      <w:pgMar w:top="1134" w:right="567"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3491E"/>
    <w:multiLevelType w:val="multilevel"/>
    <w:tmpl w:val="86C6F7D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36D"/>
    <w:rsid w:val="000E2FF6"/>
    <w:rsid w:val="004B136D"/>
    <w:rsid w:val="00537D52"/>
    <w:rsid w:val="005F1A48"/>
    <w:rsid w:val="007E6AF4"/>
    <w:rsid w:val="00E328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2A4CE"/>
  <w15:docId w15:val="{AA36E700-6998-41EA-8A2E-D372AD18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461"/>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5">
    <w:name w:val="Strong"/>
    <w:basedOn w:val="a0"/>
    <w:uiPriority w:val="99"/>
    <w:qFormat/>
    <w:rsid w:val="00E63A37"/>
    <w:rPr>
      <w:rFonts w:cs="Times New Roman"/>
      <w:b/>
      <w:bCs/>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rsid w:val="00440CC5"/>
    <w:rPr>
      <w:rFonts w:ascii="Times New Roman" w:eastAsia="Times New Roman" w:hAnsi="Times New Roman"/>
      <w:sz w:val="24"/>
      <w:szCs w:val="24"/>
      <w:lang w:eastAsia="ru-RU"/>
    </w:rPr>
  </w:style>
  <w:style w:type="paragraph" w:customStyle="1" w:styleId="20">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8">
    <w:name w:val="Balloon Text"/>
    <w:basedOn w:val="a"/>
    <w:link w:val="a9"/>
    <w:uiPriority w:val="99"/>
    <w:semiHidden/>
    <w:unhideWhenUsed/>
    <w:rsid w:val="004105C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105C9"/>
    <w:rPr>
      <w:rFonts w:ascii="Segoe UI" w:hAnsi="Segoe UI" w:cs="Segoe UI"/>
      <w:sz w:val="18"/>
      <w:szCs w:val="18"/>
      <w:lang w:eastAsia="en-US"/>
    </w:rPr>
  </w:style>
  <w:style w:type="paragraph" w:styleId="aa">
    <w:name w:val="List Paragraph"/>
    <w:basedOn w:val="a"/>
    <w:uiPriority w:val="34"/>
    <w:qFormat/>
    <w:rsid w:val="00486522"/>
    <w:pPr>
      <w:ind w:left="720"/>
      <w:contextualSpacing/>
    </w:p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390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PkG4yX7lEWII1RDH33F368ESGQ==">AMUW2mXyh/44QHCiXzwYyoPt5BGuVIekOubY23y90Lu+MGfhvkLOTdZ54h9KPO8aW2PUci/rYYykFw0gHeJXeF3K3zggyxiMd+yDsY1Pgzl1ZLtYNMomg17W8vpApi4chJybxszU1WcwdKUWOsMBz0RKrn1xW6Qmfc9a5ytjffJa2BBDYel6eho=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1966</Words>
  <Characters>1121</Characters>
  <Application>Microsoft Office Word</Application>
  <DocSecurity>0</DocSecurity>
  <Lines>9</Lines>
  <Paragraphs>6</Paragraphs>
  <ScaleCrop>false</ScaleCrop>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7</cp:revision>
  <cp:lastPrinted>2022-10-27T07:02:00Z</cp:lastPrinted>
  <dcterms:created xsi:type="dcterms:W3CDTF">2022-10-03T10:25:00Z</dcterms:created>
  <dcterms:modified xsi:type="dcterms:W3CDTF">2022-10-27T07:04:00Z</dcterms:modified>
</cp:coreProperties>
</file>